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982" w:rsidRPr="0018084B" w:rsidRDefault="003F4982" w:rsidP="003F4982">
      <w:pPr>
        <w:ind w:left="3960"/>
        <w:rPr>
          <w:sz w:val="28"/>
          <w:szCs w:val="28"/>
        </w:rPr>
      </w:pPr>
      <w:r>
        <w:rPr>
          <w:sz w:val="28"/>
          <w:szCs w:val="28"/>
        </w:rPr>
        <w:t>_______________________________ суд</w:t>
      </w:r>
    </w:p>
    <w:p w:rsidR="003F4982" w:rsidRPr="0018084B" w:rsidRDefault="003F4982" w:rsidP="003F4982">
      <w:pPr>
        <w:ind w:left="3960"/>
        <w:rPr>
          <w:sz w:val="28"/>
          <w:szCs w:val="28"/>
        </w:rPr>
      </w:pPr>
    </w:p>
    <w:p w:rsidR="003F4982" w:rsidRDefault="003F4982" w:rsidP="003F4982">
      <w:pPr>
        <w:ind w:left="3960"/>
        <w:rPr>
          <w:sz w:val="28"/>
          <w:szCs w:val="28"/>
          <w:shd w:val="clear" w:color="auto" w:fill="FFFFFF"/>
        </w:rPr>
      </w:pPr>
      <w:r w:rsidRPr="0018084B">
        <w:rPr>
          <w:sz w:val="28"/>
          <w:szCs w:val="28"/>
          <w:shd w:val="clear" w:color="auto" w:fill="FFFFFF"/>
        </w:rPr>
        <w:t xml:space="preserve">Истец: </w:t>
      </w:r>
      <w:r>
        <w:rPr>
          <w:sz w:val="28"/>
          <w:szCs w:val="28"/>
          <w:shd w:val="clear" w:color="auto" w:fill="FFFFFF"/>
        </w:rPr>
        <w:t>___________________________</w:t>
      </w:r>
    </w:p>
    <w:p w:rsidR="003F4982" w:rsidRPr="0018084B" w:rsidRDefault="003F4982" w:rsidP="003F4982">
      <w:pPr>
        <w:ind w:left="3960"/>
        <w:rPr>
          <w:sz w:val="28"/>
          <w:szCs w:val="28"/>
          <w:shd w:val="clear" w:color="auto" w:fill="FFFFFF"/>
        </w:rPr>
      </w:pPr>
    </w:p>
    <w:p w:rsidR="003F4982" w:rsidRPr="0018084B" w:rsidRDefault="003F4982" w:rsidP="003F4982">
      <w:pPr>
        <w:ind w:left="3960"/>
        <w:rPr>
          <w:sz w:val="28"/>
          <w:szCs w:val="28"/>
          <w:shd w:val="clear" w:color="auto" w:fill="FFFFFF"/>
        </w:rPr>
      </w:pPr>
      <w:r>
        <w:rPr>
          <w:sz w:val="28"/>
          <w:szCs w:val="28"/>
        </w:rPr>
        <w:t>ответчик:</w:t>
      </w:r>
      <w:r w:rsidRPr="0018084B">
        <w:rPr>
          <w:sz w:val="28"/>
          <w:szCs w:val="28"/>
        </w:rPr>
        <w:t xml:space="preserve"> </w:t>
      </w:r>
      <w:r>
        <w:rPr>
          <w:sz w:val="28"/>
          <w:szCs w:val="28"/>
        </w:rPr>
        <w:t>_________________________</w:t>
      </w:r>
    </w:p>
    <w:p w:rsidR="003F4982" w:rsidRPr="0018084B" w:rsidRDefault="003F4982" w:rsidP="003F4982">
      <w:pPr>
        <w:ind w:left="3960"/>
        <w:rPr>
          <w:sz w:val="28"/>
          <w:szCs w:val="28"/>
          <w:shd w:val="clear" w:color="auto" w:fill="FFFFFF"/>
        </w:rPr>
      </w:pPr>
    </w:p>
    <w:p w:rsidR="003F4982" w:rsidRPr="0018084B" w:rsidRDefault="003F4982" w:rsidP="003F4982">
      <w:pPr>
        <w:ind w:left="3960"/>
        <w:rPr>
          <w:sz w:val="28"/>
          <w:szCs w:val="28"/>
          <w:shd w:val="clear" w:color="auto" w:fill="FFFFFF"/>
        </w:rPr>
      </w:pPr>
      <w:r w:rsidRPr="0018084B">
        <w:rPr>
          <w:sz w:val="28"/>
          <w:szCs w:val="28"/>
          <w:shd w:val="clear" w:color="auto" w:fill="FFFFFF"/>
        </w:rPr>
        <w:t xml:space="preserve">Цена иска: </w:t>
      </w:r>
      <w:r>
        <w:rPr>
          <w:sz w:val="28"/>
          <w:szCs w:val="28"/>
          <w:shd w:val="clear" w:color="auto" w:fill="FFFFFF"/>
        </w:rPr>
        <w:t>______________-</w:t>
      </w:r>
      <w:r w:rsidRPr="0018084B">
        <w:rPr>
          <w:sz w:val="28"/>
          <w:szCs w:val="28"/>
          <w:shd w:val="clear" w:color="auto" w:fill="FFFFFF"/>
        </w:rPr>
        <w:t xml:space="preserve"> рублей.</w:t>
      </w:r>
    </w:p>
    <w:p w:rsidR="003F4982" w:rsidRPr="0018084B" w:rsidRDefault="003F4982" w:rsidP="003F4982">
      <w:pPr>
        <w:ind w:left="3960"/>
        <w:rPr>
          <w:sz w:val="28"/>
          <w:szCs w:val="28"/>
          <w:shd w:val="clear" w:color="auto" w:fill="FFFFFF"/>
        </w:rPr>
      </w:pPr>
    </w:p>
    <w:p w:rsidR="003F4982" w:rsidRPr="0018084B" w:rsidRDefault="003F4982" w:rsidP="003F4982">
      <w:pPr>
        <w:ind w:firstLine="540"/>
        <w:jc w:val="center"/>
        <w:rPr>
          <w:sz w:val="28"/>
          <w:szCs w:val="28"/>
          <w:shd w:val="clear" w:color="auto" w:fill="FFFFFF"/>
        </w:rPr>
      </w:pPr>
      <w:r w:rsidRPr="0018084B">
        <w:rPr>
          <w:sz w:val="28"/>
          <w:szCs w:val="28"/>
          <w:shd w:val="clear" w:color="auto" w:fill="FFFFFF"/>
        </w:rPr>
        <w:t>ИСКОВОЕ ЗАЯВЛЕНИЕ</w:t>
      </w:r>
    </w:p>
    <w:p w:rsidR="003F4982" w:rsidRPr="0018084B" w:rsidRDefault="003F4982" w:rsidP="003F4982">
      <w:pPr>
        <w:ind w:firstLine="540"/>
        <w:jc w:val="center"/>
        <w:rPr>
          <w:sz w:val="28"/>
          <w:szCs w:val="28"/>
          <w:shd w:val="clear" w:color="auto" w:fill="FFFFFF"/>
        </w:rPr>
      </w:pPr>
    </w:p>
    <w:p w:rsidR="003F4982" w:rsidRPr="00C5103E" w:rsidRDefault="003F4982" w:rsidP="003F4982">
      <w:pPr>
        <w:ind w:firstLine="540"/>
        <w:jc w:val="both"/>
        <w:rPr>
          <w:sz w:val="28"/>
          <w:szCs w:val="28"/>
          <w:shd w:val="clear" w:color="auto" w:fill="FFFFFF"/>
        </w:rPr>
      </w:pPr>
      <w:r>
        <w:rPr>
          <w:sz w:val="28"/>
          <w:szCs w:val="28"/>
          <w:shd w:val="clear" w:color="auto" w:fill="FFFFFF"/>
        </w:rPr>
        <w:t>________________</w:t>
      </w:r>
      <w:r w:rsidRPr="0018084B">
        <w:rPr>
          <w:sz w:val="28"/>
          <w:szCs w:val="28"/>
          <w:shd w:val="clear" w:color="auto" w:fill="FFFFFF"/>
        </w:rPr>
        <w:t xml:space="preserve"> года в 13:00, по адресу </w:t>
      </w:r>
      <w:r>
        <w:rPr>
          <w:sz w:val="28"/>
          <w:szCs w:val="28"/>
          <w:shd w:val="clear" w:color="auto" w:fill="FFFFFF"/>
        </w:rPr>
        <w:t>________________________</w:t>
      </w:r>
      <w:r w:rsidRPr="0018084B">
        <w:rPr>
          <w:sz w:val="28"/>
          <w:szCs w:val="28"/>
          <w:shd w:val="clear" w:color="auto" w:fill="FFFFFF"/>
        </w:rPr>
        <w:t xml:space="preserve"> произошло ДТП, в результате которого был поврежден автомобиль </w:t>
      </w:r>
      <w:r>
        <w:rPr>
          <w:sz w:val="28"/>
          <w:szCs w:val="28"/>
          <w:shd w:val="clear" w:color="auto" w:fill="FFFFFF"/>
        </w:rPr>
        <w:t>___________________________________</w:t>
      </w: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 xml:space="preserve">Согласно </w:t>
      </w:r>
      <w:proofErr w:type="gramStart"/>
      <w:r w:rsidRPr="0018084B">
        <w:rPr>
          <w:sz w:val="28"/>
          <w:szCs w:val="28"/>
          <w:shd w:val="clear" w:color="auto" w:fill="FFFFFF"/>
        </w:rPr>
        <w:t>определению</w:t>
      </w:r>
      <w:proofErr w:type="gramEnd"/>
      <w:r w:rsidRPr="0018084B">
        <w:rPr>
          <w:sz w:val="28"/>
          <w:szCs w:val="28"/>
          <w:shd w:val="clear" w:color="auto" w:fill="FFFFFF"/>
        </w:rPr>
        <w:t xml:space="preserve"> об отказе в возбуждении дела об административном правонарушении, </w:t>
      </w:r>
      <w:r>
        <w:rPr>
          <w:sz w:val="28"/>
          <w:szCs w:val="28"/>
          <w:shd w:val="clear" w:color="auto" w:fill="FFFFFF"/>
        </w:rPr>
        <w:t>____________________________________________________________________________________________________________________________________</w:t>
      </w: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 xml:space="preserve">Актом выявления недостатков в эксплуатационном состоянии автомобильной дороги (улицы), железнодорожного </w:t>
      </w:r>
      <w:proofErr w:type="gramStart"/>
      <w:r w:rsidRPr="0018084B">
        <w:rPr>
          <w:sz w:val="28"/>
          <w:szCs w:val="28"/>
          <w:shd w:val="clear" w:color="auto" w:fill="FFFFFF"/>
        </w:rPr>
        <w:t>переезда  от</w:t>
      </w:r>
      <w:proofErr w:type="gramEnd"/>
      <w:r w:rsidRPr="0018084B">
        <w:rPr>
          <w:sz w:val="28"/>
          <w:szCs w:val="28"/>
          <w:shd w:val="clear" w:color="auto" w:fill="FFFFFF"/>
        </w:rPr>
        <w:t xml:space="preserve"> 07.03.2019 выявлены недостатки состояния автомобильной дороги в виде наличия снежных отложений и колеи.</w:t>
      </w:r>
    </w:p>
    <w:p w:rsidR="003F4982" w:rsidRDefault="003F4982" w:rsidP="003F4982">
      <w:pPr>
        <w:ind w:firstLine="540"/>
        <w:jc w:val="both"/>
        <w:rPr>
          <w:sz w:val="28"/>
          <w:szCs w:val="28"/>
        </w:rPr>
      </w:pPr>
      <w:r w:rsidRPr="0018084B">
        <w:rPr>
          <w:sz w:val="28"/>
          <w:szCs w:val="28"/>
          <w:shd w:val="clear" w:color="auto" w:fill="FFFFFF"/>
        </w:rPr>
        <w:t>В соответствии со ст. </w:t>
      </w:r>
      <w:hyperlink r:id="rId4" w:tgtFrame="_blank" w:tooltip="ГК РФ &gt;  Раздел I. Общие положения &gt; Подраздел 1. Основные положения &gt; Глава 2. Возникновение гражданских прав и обязанностей, осуществление и защита гражданских прав &gt; Статья 15. Возмещение убытков" w:history="1">
        <w:r w:rsidRPr="0018084B">
          <w:rPr>
            <w:rStyle w:val="a3"/>
            <w:color w:val="auto"/>
            <w:sz w:val="28"/>
            <w:szCs w:val="28"/>
            <w:bdr w:val="none" w:sz="0" w:space="0" w:color="auto" w:frame="1"/>
          </w:rPr>
          <w:t>15 ГК РФ</w:t>
        </w:r>
      </w:hyperlink>
      <w:r w:rsidRPr="0018084B">
        <w:rPr>
          <w:sz w:val="28"/>
          <w:szCs w:val="28"/>
          <w:shd w:val="clear" w:color="auto" w:fill="FFFFFF"/>
        </w:rPr>
        <w:t>,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3F4982" w:rsidRDefault="003F4982" w:rsidP="003F4982">
      <w:pPr>
        <w:ind w:firstLine="540"/>
        <w:jc w:val="both"/>
        <w:rPr>
          <w:sz w:val="28"/>
          <w:szCs w:val="28"/>
          <w:shd w:val="clear" w:color="auto" w:fill="FFFFFF"/>
        </w:rPr>
      </w:pPr>
      <w:r w:rsidRPr="0018084B">
        <w:rPr>
          <w:sz w:val="28"/>
          <w:szCs w:val="28"/>
          <w:shd w:val="clear" w:color="auto" w:fill="FFFFFF"/>
        </w:rPr>
        <w:t>В силу ст. </w:t>
      </w:r>
      <w:hyperlink r:id="rId5" w:tgtFrame="_blank" w:tooltip="ГК РФ &gt;  Раздел IV. Отдельные виды обязательств &gt; Глава 59. Обязательства вследствие причинения вреда &gt; § 1. Общие положения о возмещении вреда &gt; Статья 1064. Общие основания ответственности за причинение вреда" w:history="1">
        <w:r w:rsidRPr="0018084B">
          <w:rPr>
            <w:rStyle w:val="a3"/>
            <w:color w:val="auto"/>
            <w:sz w:val="28"/>
            <w:szCs w:val="28"/>
            <w:bdr w:val="none" w:sz="0" w:space="0" w:color="auto" w:frame="1"/>
          </w:rPr>
          <w:t>1064 ГК РФ</w:t>
        </w:r>
      </w:hyperlink>
      <w:r w:rsidRPr="0018084B">
        <w:rPr>
          <w:sz w:val="28"/>
          <w:szCs w:val="28"/>
          <w:shd w:val="clear" w:color="auto" w:fill="FFFFFF"/>
        </w:rPr>
        <w:t>, вред, причиненный личности или имуществу гражданина, а также вред, причиненный имуществу юридического лиц, подлежит возмещению в полном объеме лицом, причинившим вред. </w:t>
      </w: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При этом ответственность, предусмотренная названной нормой, наступает при совокупности условий, включающих наличие вреда, противоправность поведения причинителя вреда и его вину, подтверждение размера причиненного вреда, а также причинно-следственную связь противоправными действиями и наступившими неблагоприятными последствиями.</w:t>
      </w: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 xml:space="preserve">В соответствии со </w:t>
      </w:r>
      <w:proofErr w:type="gramStart"/>
      <w:r w:rsidRPr="0018084B">
        <w:rPr>
          <w:sz w:val="28"/>
          <w:szCs w:val="28"/>
          <w:shd w:val="clear" w:color="auto" w:fill="FFFFFF"/>
        </w:rPr>
        <w:t>статьей</w:t>
      </w:r>
      <w:r>
        <w:rPr>
          <w:sz w:val="28"/>
          <w:szCs w:val="28"/>
          <w:shd w:val="clear" w:color="auto" w:fill="FFFFFF"/>
        </w:rPr>
        <w:t xml:space="preserve"> </w:t>
      </w:r>
      <w:r w:rsidRPr="0018084B">
        <w:rPr>
          <w:sz w:val="28"/>
          <w:szCs w:val="28"/>
          <w:shd w:val="clear" w:color="auto" w:fill="FFFFFF"/>
        </w:rPr>
        <w:t> </w:t>
      </w:r>
      <w:hyperlink r:id="rId6" w:tgtFrame="_blank" w:tooltip="ГК РФ &gt;  Раздел II. Право собственности и другие вещные права &gt; Глава 13. Общие положения &gt; Статья 210. Бремя содержания имущества" w:history="1">
        <w:r w:rsidRPr="0018084B">
          <w:rPr>
            <w:rStyle w:val="a3"/>
            <w:color w:val="auto"/>
            <w:sz w:val="28"/>
            <w:szCs w:val="28"/>
            <w:u w:val="none"/>
            <w:bdr w:val="none" w:sz="0" w:space="0" w:color="auto" w:frame="1"/>
          </w:rPr>
          <w:t>210</w:t>
        </w:r>
        <w:proofErr w:type="gramEnd"/>
        <w:r w:rsidRPr="0018084B">
          <w:rPr>
            <w:rStyle w:val="a3"/>
            <w:color w:val="auto"/>
            <w:sz w:val="28"/>
            <w:szCs w:val="28"/>
            <w:u w:val="none"/>
            <w:bdr w:val="none" w:sz="0" w:space="0" w:color="auto" w:frame="1"/>
          </w:rPr>
          <w:t xml:space="preserve"> ГК РФ</w:t>
        </w:r>
      </w:hyperlink>
      <w:r>
        <w:rPr>
          <w:sz w:val="28"/>
          <w:szCs w:val="28"/>
        </w:rPr>
        <w:t xml:space="preserve">, </w:t>
      </w:r>
      <w:r w:rsidRPr="0018084B">
        <w:rPr>
          <w:sz w:val="28"/>
          <w:szCs w:val="28"/>
          <w:shd w:val="clear" w:color="auto" w:fill="FFFFFF"/>
        </w:rPr>
        <w:t xml:space="preserve"> бремя содержания принадлежащего имущества несет собственник, если иное не предусмотрено законом или договором. Органы местного самоуправления являются владельцами автомобильных дорог местного значения. Перечни дорог утверждаются соответствующими муниципальными образованиями.  Ул. Озерная относится к городу Владимир. </w:t>
      </w:r>
    </w:p>
    <w:p w:rsidR="003F4982" w:rsidRDefault="003F4982" w:rsidP="003F4982">
      <w:pPr>
        <w:ind w:firstLine="540"/>
        <w:jc w:val="both"/>
        <w:rPr>
          <w:sz w:val="28"/>
          <w:szCs w:val="28"/>
          <w:shd w:val="clear" w:color="auto" w:fill="FFFFFF"/>
        </w:rPr>
      </w:pPr>
      <w:r w:rsidRPr="0018084B">
        <w:rPr>
          <w:sz w:val="28"/>
          <w:szCs w:val="28"/>
          <w:shd w:val="clear" w:color="auto" w:fill="FFFFFF"/>
        </w:rPr>
        <w:lastRenderedPageBreak/>
        <w:t xml:space="preserve">Согласно </w:t>
      </w:r>
      <w:proofErr w:type="gramStart"/>
      <w:r w:rsidRPr="0018084B">
        <w:rPr>
          <w:sz w:val="28"/>
          <w:szCs w:val="28"/>
          <w:shd w:val="clear" w:color="auto" w:fill="FFFFFF"/>
        </w:rPr>
        <w:t>отчету</w:t>
      </w:r>
      <w:proofErr w:type="gramEnd"/>
      <w:r w:rsidRPr="0018084B">
        <w:rPr>
          <w:sz w:val="28"/>
          <w:szCs w:val="28"/>
          <w:shd w:val="clear" w:color="auto" w:fill="FFFFFF"/>
        </w:rPr>
        <w:t xml:space="preserve"> об оценке рыночной стоимости права требования возмещения ущерба, причиненного в результате ДТП транспортному средству марки, размер требования составляет </w:t>
      </w:r>
      <w:r>
        <w:rPr>
          <w:sz w:val="28"/>
          <w:szCs w:val="28"/>
          <w:shd w:val="clear" w:color="auto" w:fill="FFFFFF"/>
        </w:rPr>
        <w:t>_______________</w:t>
      </w:r>
      <w:r w:rsidRPr="0018084B">
        <w:rPr>
          <w:sz w:val="28"/>
          <w:szCs w:val="28"/>
          <w:shd w:val="clear" w:color="auto" w:fill="FFFFFF"/>
        </w:rPr>
        <w:t xml:space="preserve"> рублей.</w:t>
      </w:r>
    </w:p>
    <w:p w:rsidR="003F4982" w:rsidRPr="0018084B" w:rsidRDefault="003F4982" w:rsidP="003F4982">
      <w:pPr>
        <w:ind w:firstLine="540"/>
        <w:jc w:val="both"/>
        <w:rPr>
          <w:sz w:val="28"/>
          <w:szCs w:val="28"/>
          <w:shd w:val="clear" w:color="auto" w:fill="FFFFFF"/>
        </w:rPr>
      </w:pP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На основании изложен</w:t>
      </w:r>
      <w:r>
        <w:rPr>
          <w:sz w:val="28"/>
          <w:szCs w:val="28"/>
          <w:shd w:val="clear" w:color="auto" w:fill="FFFFFF"/>
        </w:rPr>
        <w:t>ного, руководствуясь ст. 131, 13</w:t>
      </w:r>
      <w:r w:rsidRPr="0018084B">
        <w:rPr>
          <w:sz w:val="28"/>
          <w:szCs w:val="28"/>
          <w:shd w:val="clear" w:color="auto" w:fill="FFFFFF"/>
        </w:rPr>
        <w:t xml:space="preserve">2 ГПК РФ, </w:t>
      </w:r>
    </w:p>
    <w:p w:rsidR="003F4982" w:rsidRPr="0018084B" w:rsidRDefault="003F4982" w:rsidP="003F4982">
      <w:pPr>
        <w:ind w:firstLine="540"/>
        <w:jc w:val="both"/>
        <w:rPr>
          <w:sz w:val="28"/>
          <w:szCs w:val="28"/>
          <w:shd w:val="clear" w:color="auto" w:fill="FFFFFF"/>
        </w:rPr>
      </w:pPr>
    </w:p>
    <w:p w:rsidR="003F4982" w:rsidRPr="0018084B" w:rsidRDefault="003F4982" w:rsidP="003F4982">
      <w:pPr>
        <w:ind w:firstLine="540"/>
        <w:jc w:val="center"/>
        <w:rPr>
          <w:sz w:val="28"/>
          <w:szCs w:val="28"/>
          <w:shd w:val="clear" w:color="auto" w:fill="FFFFFF"/>
        </w:rPr>
      </w:pPr>
      <w:r w:rsidRPr="0018084B">
        <w:rPr>
          <w:sz w:val="28"/>
          <w:szCs w:val="28"/>
          <w:shd w:val="clear" w:color="auto" w:fill="FFFFFF"/>
        </w:rPr>
        <w:t>ПРОШУ:</w:t>
      </w:r>
    </w:p>
    <w:p w:rsidR="003F4982" w:rsidRPr="0018084B" w:rsidRDefault="003F4982" w:rsidP="003F4982">
      <w:pPr>
        <w:ind w:firstLine="540"/>
        <w:jc w:val="center"/>
        <w:rPr>
          <w:sz w:val="28"/>
          <w:szCs w:val="28"/>
          <w:shd w:val="clear" w:color="auto" w:fill="FFFFFF"/>
        </w:rPr>
      </w:pPr>
    </w:p>
    <w:p w:rsidR="003F4982" w:rsidRDefault="003F4982" w:rsidP="003F4982">
      <w:pPr>
        <w:ind w:firstLine="540"/>
        <w:jc w:val="both"/>
        <w:rPr>
          <w:sz w:val="28"/>
          <w:szCs w:val="28"/>
          <w:shd w:val="clear" w:color="auto" w:fill="FFFFFF"/>
        </w:rPr>
      </w:pPr>
      <w:r>
        <w:rPr>
          <w:sz w:val="28"/>
          <w:szCs w:val="28"/>
          <w:shd w:val="clear" w:color="auto" w:fill="FFFFFF"/>
        </w:rPr>
        <w:t>Взыскать ___________________в пользу __________________________</w:t>
      </w:r>
      <w:proofErr w:type="gramStart"/>
      <w:r>
        <w:rPr>
          <w:sz w:val="28"/>
          <w:szCs w:val="28"/>
          <w:shd w:val="clear" w:color="auto" w:fill="FFFFFF"/>
        </w:rPr>
        <w:t>_  _</w:t>
      </w:r>
      <w:proofErr w:type="gramEnd"/>
      <w:r>
        <w:rPr>
          <w:sz w:val="28"/>
          <w:szCs w:val="28"/>
          <w:shd w:val="clear" w:color="auto" w:fill="FFFFFF"/>
        </w:rPr>
        <w:t>__________________</w:t>
      </w:r>
      <w:r w:rsidRPr="0018084B">
        <w:rPr>
          <w:sz w:val="28"/>
          <w:szCs w:val="28"/>
          <w:shd w:val="clear" w:color="auto" w:fill="FFFFFF"/>
        </w:rPr>
        <w:t xml:space="preserve"> рублей</w:t>
      </w:r>
      <w:r>
        <w:rPr>
          <w:sz w:val="28"/>
          <w:szCs w:val="28"/>
          <w:shd w:val="clear" w:color="auto" w:fill="FFFFFF"/>
        </w:rPr>
        <w:t xml:space="preserve"> 01 копеек.</w:t>
      </w:r>
    </w:p>
    <w:p w:rsidR="003F4982" w:rsidRPr="0018084B" w:rsidRDefault="003F4982" w:rsidP="003F4982">
      <w:pPr>
        <w:ind w:firstLine="540"/>
        <w:jc w:val="both"/>
        <w:rPr>
          <w:sz w:val="28"/>
          <w:szCs w:val="28"/>
          <w:shd w:val="clear" w:color="auto" w:fill="FFFFFF"/>
        </w:rPr>
      </w:pPr>
    </w:p>
    <w:p w:rsidR="003F4982" w:rsidRDefault="003F4982" w:rsidP="003F4982">
      <w:pPr>
        <w:ind w:firstLine="540"/>
        <w:jc w:val="both"/>
        <w:rPr>
          <w:sz w:val="28"/>
          <w:szCs w:val="28"/>
          <w:shd w:val="clear" w:color="auto" w:fill="FFFFFF"/>
        </w:rPr>
      </w:pPr>
      <w:r>
        <w:rPr>
          <w:sz w:val="28"/>
          <w:szCs w:val="28"/>
          <w:shd w:val="clear" w:color="auto" w:fill="FFFFFF"/>
        </w:rPr>
        <w:t>Приложения:</w:t>
      </w:r>
    </w:p>
    <w:p w:rsidR="003F4982" w:rsidRDefault="003F4982" w:rsidP="003F4982">
      <w:pPr>
        <w:ind w:firstLine="540"/>
        <w:jc w:val="both"/>
        <w:rPr>
          <w:sz w:val="28"/>
          <w:szCs w:val="28"/>
          <w:shd w:val="clear" w:color="auto" w:fill="FFFFFF"/>
        </w:rPr>
      </w:pPr>
      <w:r>
        <w:rPr>
          <w:sz w:val="28"/>
          <w:szCs w:val="28"/>
          <w:shd w:val="clear" w:color="auto" w:fill="FFFFFF"/>
        </w:rPr>
        <w:t>Квитанции</w:t>
      </w:r>
    </w:p>
    <w:p w:rsidR="003F4982" w:rsidRDefault="003F4982" w:rsidP="003F4982">
      <w:pPr>
        <w:ind w:firstLine="540"/>
        <w:jc w:val="both"/>
        <w:rPr>
          <w:sz w:val="28"/>
          <w:szCs w:val="28"/>
          <w:shd w:val="clear" w:color="auto" w:fill="FFFFFF"/>
        </w:rPr>
      </w:pPr>
      <w:r>
        <w:rPr>
          <w:sz w:val="28"/>
          <w:szCs w:val="28"/>
          <w:shd w:val="clear" w:color="auto" w:fill="FFFFFF"/>
        </w:rPr>
        <w:t>Госпошлина</w:t>
      </w:r>
    </w:p>
    <w:p w:rsidR="003F4982" w:rsidRDefault="003F4982" w:rsidP="003F4982">
      <w:pPr>
        <w:ind w:firstLine="540"/>
        <w:jc w:val="both"/>
        <w:rPr>
          <w:sz w:val="28"/>
          <w:szCs w:val="28"/>
          <w:shd w:val="clear" w:color="auto" w:fill="FFFFFF"/>
        </w:rPr>
      </w:pPr>
      <w:r>
        <w:rPr>
          <w:sz w:val="28"/>
          <w:szCs w:val="28"/>
          <w:shd w:val="clear" w:color="auto" w:fill="FFFFFF"/>
        </w:rPr>
        <w:t>отчет оценки и копия ответчику</w:t>
      </w:r>
    </w:p>
    <w:p w:rsidR="003F4982" w:rsidRDefault="003F4982" w:rsidP="003F4982">
      <w:pPr>
        <w:ind w:firstLine="540"/>
        <w:jc w:val="both"/>
        <w:rPr>
          <w:sz w:val="28"/>
          <w:szCs w:val="28"/>
          <w:shd w:val="clear" w:color="auto" w:fill="FFFFFF"/>
        </w:rPr>
      </w:pPr>
      <w:r>
        <w:rPr>
          <w:sz w:val="28"/>
          <w:szCs w:val="28"/>
          <w:shd w:val="clear" w:color="auto" w:fill="FFFFFF"/>
        </w:rPr>
        <w:t xml:space="preserve">копия акта выявления недостатков </w:t>
      </w:r>
    </w:p>
    <w:p w:rsidR="003F4982" w:rsidRDefault="003F4982" w:rsidP="003F4982">
      <w:pPr>
        <w:ind w:firstLine="540"/>
        <w:jc w:val="both"/>
        <w:rPr>
          <w:sz w:val="28"/>
          <w:szCs w:val="28"/>
          <w:shd w:val="clear" w:color="auto" w:fill="FFFFFF"/>
        </w:rPr>
      </w:pPr>
      <w:r>
        <w:rPr>
          <w:sz w:val="28"/>
          <w:szCs w:val="28"/>
          <w:shd w:val="clear" w:color="auto" w:fill="FFFFFF"/>
        </w:rPr>
        <w:t xml:space="preserve">копия постановления об отказе в возбуждении дела об административном правонарушении </w:t>
      </w:r>
    </w:p>
    <w:p w:rsidR="003F4982" w:rsidRDefault="003F4982" w:rsidP="003F4982">
      <w:pPr>
        <w:ind w:firstLine="540"/>
        <w:jc w:val="both"/>
        <w:rPr>
          <w:sz w:val="28"/>
          <w:szCs w:val="28"/>
          <w:shd w:val="clear" w:color="auto" w:fill="FFFFFF"/>
        </w:rPr>
      </w:pPr>
      <w:r>
        <w:rPr>
          <w:sz w:val="28"/>
          <w:szCs w:val="28"/>
          <w:shd w:val="clear" w:color="auto" w:fill="FFFFFF"/>
        </w:rPr>
        <w:t>Копия квитанции оплаты услуг оценщика</w:t>
      </w:r>
    </w:p>
    <w:p w:rsidR="003F4982" w:rsidRDefault="003F4982" w:rsidP="003F4982">
      <w:pPr>
        <w:ind w:firstLine="540"/>
        <w:jc w:val="both"/>
        <w:rPr>
          <w:sz w:val="28"/>
          <w:szCs w:val="28"/>
          <w:shd w:val="clear" w:color="auto" w:fill="FFFFFF"/>
        </w:rPr>
      </w:pPr>
    </w:p>
    <w:p w:rsidR="003F4982" w:rsidRDefault="003F4982" w:rsidP="003F4982">
      <w:pPr>
        <w:ind w:firstLine="540"/>
        <w:jc w:val="both"/>
        <w:rPr>
          <w:sz w:val="28"/>
          <w:szCs w:val="28"/>
          <w:shd w:val="clear" w:color="auto" w:fill="FFFFFF"/>
        </w:rPr>
      </w:pPr>
    </w:p>
    <w:p w:rsidR="003F4982" w:rsidRPr="0018084B" w:rsidRDefault="003F4982" w:rsidP="003F4982">
      <w:pPr>
        <w:ind w:firstLine="540"/>
        <w:jc w:val="both"/>
        <w:rPr>
          <w:sz w:val="28"/>
          <w:szCs w:val="28"/>
          <w:shd w:val="clear" w:color="auto" w:fill="FFFFFF"/>
        </w:rPr>
      </w:pPr>
    </w:p>
    <w:p w:rsidR="003F4982" w:rsidRPr="0018084B" w:rsidRDefault="003F4982" w:rsidP="003F4982">
      <w:pPr>
        <w:ind w:firstLine="540"/>
        <w:jc w:val="both"/>
        <w:rPr>
          <w:sz w:val="28"/>
          <w:szCs w:val="28"/>
          <w:shd w:val="clear" w:color="auto" w:fill="FFFFFF"/>
        </w:rPr>
      </w:pPr>
    </w:p>
    <w:p w:rsidR="003F4982" w:rsidRPr="0018084B" w:rsidRDefault="003F4982" w:rsidP="003F4982">
      <w:pPr>
        <w:ind w:firstLine="540"/>
        <w:jc w:val="both"/>
        <w:rPr>
          <w:sz w:val="28"/>
          <w:szCs w:val="28"/>
          <w:shd w:val="clear" w:color="auto" w:fill="FFFFFF"/>
        </w:rPr>
      </w:pPr>
    </w:p>
    <w:p w:rsidR="003F4982" w:rsidRPr="0018084B" w:rsidRDefault="003F4982" w:rsidP="003F4982">
      <w:pPr>
        <w:ind w:firstLine="540"/>
        <w:jc w:val="both"/>
        <w:rPr>
          <w:sz w:val="28"/>
          <w:szCs w:val="28"/>
          <w:shd w:val="clear" w:color="auto" w:fill="FFFFFF"/>
        </w:rPr>
      </w:pPr>
      <w:r w:rsidRPr="0018084B">
        <w:rPr>
          <w:sz w:val="28"/>
          <w:szCs w:val="28"/>
          <w:shd w:val="clear" w:color="auto" w:fill="FFFFFF"/>
        </w:rPr>
        <w:t>«____»</w:t>
      </w:r>
      <w:r>
        <w:rPr>
          <w:sz w:val="28"/>
          <w:szCs w:val="28"/>
          <w:shd w:val="clear" w:color="auto" w:fill="FFFFFF"/>
        </w:rPr>
        <w:t xml:space="preserve"> </w:t>
      </w:r>
      <w:r w:rsidRPr="0018084B">
        <w:rPr>
          <w:sz w:val="28"/>
          <w:szCs w:val="28"/>
          <w:shd w:val="clear" w:color="auto" w:fill="FFFFFF"/>
        </w:rPr>
        <w:t xml:space="preserve"> </w:t>
      </w:r>
      <w:r>
        <w:rPr>
          <w:sz w:val="28"/>
          <w:szCs w:val="28"/>
          <w:shd w:val="clear" w:color="auto" w:fill="FFFFFF"/>
        </w:rPr>
        <w:t xml:space="preserve">________ 202___   </w:t>
      </w:r>
      <w:r w:rsidRPr="0018084B">
        <w:rPr>
          <w:sz w:val="28"/>
          <w:szCs w:val="28"/>
          <w:shd w:val="clear" w:color="auto" w:fill="FFFFFF"/>
        </w:rPr>
        <w:t>_______________ /</w:t>
      </w:r>
      <w:r>
        <w:rPr>
          <w:sz w:val="28"/>
          <w:szCs w:val="28"/>
          <w:shd w:val="clear" w:color="auto" w:fill="FFFFFF"/>
        </w:rPr>
        <w:t>____________________</w:t>
      </w:r>
      <w:r w:rsidRPr="0018084B">
        <w:rPr>
          <w:sz w:val="28"/>
          <w:szCs w:val="28"/>
          <w:shd w:val="clear" w:color="auto" w:fill="FFFFFF"/>
        </w:rPr>
        <w:t xml:space="preserve"> /</w:t>
      </w:r>
    </w:p>
    <w:p w:rsidR="00B00281" w:rsidRDefault="00B00281">
      <w:bookmarkStart w:id="0" w:name="_GoBack"/>
      <w:bookmarkEnd w:id="0"/>
    </w:p>
    <w:sectPr w:rsidR="00B002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747"/>
    <w:rsid w:val="003F4982"/>
    <w:rsid w:val="00B00281"/>
    <w:rsid w:val="00FE0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D3EA9-6408-41BE-8C1F-F16BC3AC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59"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982"/>
    <w:pPr>
      <w:spacing w:line="240" w:lineRule="auto"/>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49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dact.ru/law/gk-rf-chast1/razdel-ii/glava-13/statia-210/" TargetMode="External"/><Relationship Id="rId5" Type="http://schemas.openxmlformats.org/officeDocument/2006/relationships/hyperlink" Target="https://sudact.ru/law/gk-rf-chast2/razdel-iv/glava-59/ss-1_7/statia-1064/" TargetMode="External"/><Relationship Id="rId4" Type="http://schemas.openxmlformats.org/officeDocument/2006/relationships/hyperlink" Target="https://sudact.ru/law/gk-rf-chast1/razdel-i/podrazdel-1/glava-2/statia-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3173</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2023-09-18T18:49:00Z</dcterms:created>
  <dcterms:modified xsi:type="dcterms:W3CDTF">2023-09-18T18:50:00Z</dcterms:modified>
</cp:coreProperties>
</file>