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130A5" w:rsidRDefault="00E130A5" w:rsidP="00E130A5">
      <w:pPr>
        <w:autoSpaceDE w:val="0"/>
        <w:autoSpaceDN w:val="0"/>
        <w:adjustRightInd w:val="0"/>
        <w:spacing w:after="0" w:line="240" w:lineRule="auto"/>
        <w:ind w:left="567" w:firstLine="709"/>
        <w:jc w:val="right"/>
        <w:outlineLvl w:val="0"/>
        <w:rPr>
          <w:rFonts w:ascii="Arial" w:hAnsi="Arial" w:cs="Arial"/>
          <w:color w:val="222222"/>
          <w:sz w:val="24"/>
          <w:szCs w:val="24"/>
          <w:shd w:val="clear" w:color="auto" w:fill="FFFFFF"/>
        </w:rPr>
      </w:pPr>
      <w:r>
        <w:rPr>
          <w:rFonts w:ascii="Arial" w:hAnsi="Arial" w:cs="Arial"/>
          <w:sz w:val="26"/>
          <w:szCs w:val="26"/>
        </w:rPr>
        <w:t xml:space="preserve">Указать суд согласно правил территориальной подсудности </w:t>
      </w:r>
    </w:p>
    <w:p w:rsidR="00E130A5" w:rsidRDefault="00E130A5" w:rsidP="00E130A5">
      <w:pPr>
        <w:autoSpaceDE w:val="0"/>
        <w:autoSpaceDN w:val="0"/>
        <w:adjustRightInd w:val="0"/>
        <w:spacing w:after="0" w:line="240" w:lineRule="auto"/>
        <w:ind w:left="567" w:firstLine="709"/>
        <w:jc w:val="right"/>
        <w:outlineLvl w:val="0"/>
        <w:rPr>
          <w:rFonts w:ascii="Arial" w:hAnsi="Arial" w:cs="Arial"/>
          <w:sz w:val="24"/>
          <w:szCs w:val="24"/>
        </w:rPr>
      </w:pPr>
    </w:p>
    <w:p w:rsidR="00E130A5" w:rsidRDefault="00E130A5" w:rsidP="00E130A5">
      <w:pPr>
        <w:autoSpaceDE w:val="0"/>
        <w:autoSpaceDN w:val="0"/>
        <w:adjustRightInd w:val="0"/>
        <w:spacing w:after="0" w:line="240" w:lineRule="auto"/>
        <w:ind w:left="567" w:firstLine="709"/>
        <w:jc w:val="right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 xml:space="preserve">Истец: </w:t>
      </w:r>
      <w:r>
        <w:rPr>
          <w:rFonts w:ascii="Arial" w:hAnsi="Arial" w:cs="Arial"/>
          <w:sz w:val="26"/>
          <w:szCs w:val="26"/>
        </w:rPr>
        <w:t>________________________________</w:t>
      </w:r>
    </w:p>
    <w:p w:rsidR="00E130A5" w:rsidRDefault="00E130A5" w:rsidP="00E130A5">
      <w:pPr>
        <w:autoSpaceDE w:val="0"/>
        <w:autoSpaceDN w:val="0"/>
        <w:adjustRightInd w:val="0"/>
        <w:spacing w:after="0" w:line="240" w:lineRule="auto"/>
        <w:ind w:left="567" w:firstLine="709"/>
        <w:jc w:val="right"/>
        <w:rPr>
          <w:rFonts w:ascii="Arial" w:hAnsi="Arial" w:cs="Arial"/>
          <w:sz w:val="26"/>
          <w:szCs w:val="26"/>
        </w:rPr>
      </w:pPr>
      <w:proofErr w:type="gramStart"/>
      <w:r>
        <w:rPr>
          <w:rFonts w:ascii="Arial" w:hAnsi="Arial" w:cs="Arial"/>
          <w:sz w:val="26"/>
          <w:szCs w:val="26"/>
        </w:rPr>
        <w:t>Адрес:_</w:t>
      </w:r>
      <w:proofErr w:type="gramEnd"/>
      <w:r>
        <w:rPr>
          <w:rFonts w:ascii="Arial" w:hAnsi="Arial" w:cs="Arial"/>
          <w:sz w:val="26"/>
          <w:szCs w:val="26"/>
        </w:rPr>
        <w:t>_____________________________</w:t>
      </w:r>
    </w:p>
    <w:p w:rsidR="00E130A5" w:rsidRDefault="00E130A5" w:rsidP="00E130A5">
      <w:pPr>
        <w:autoSpaceDE w:val="0"/>
        <w:autoSpaceDN w:val="0"/>
        <w:adjustRightInd w:val="0"/>
        <w:spacing w:after="0" w:line="240" w:lineRule="auto"/>
        <w:ind w:left="567" w:firstLine="709"/>
        <w:jc w:val="both"/>
        <w:rPr>
          <w:rFonts w:ascii="Arial" w:hAnsi="Arial" w:cs="Arial"/>
          <w:sz w:val="26"/>
          <w:szCs w:val="26"/>
        </w:rPr>
      </w:pPr>
    </w:p>
    <w:p w:rsidR="00E130A5" w:rsidRDefault="00E130A5" w:rsidP="00E130A5">
      <w:pPr>
        <w:autoSpaceDE w:val="0"/>
        <w:autoSpaceDN w:val="0"/>
        <w:adjustRightInd w:val="0"/>
        <w:spacing w:after="0" w:line="240" w:lineRule="auto"/>
        <w:ind w:left="567" w:firstLine="709"/>
        <w:jc w:val="right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 xml:space="preserve">Ответчик </w:t>
      </w:r>
      <w:r>
        <w:rPr>
          <w:rFonts w:ascii="Arial" w:hAnsi="Arial" w:cs="Arial"/>
          <w:sz w:val="26"/>
          <w:szCs w:val="26"/>
        </w:rPr>
        <w:t>____________________________</w:t>
      </w:r>
    </w:p>
    <w:p w:rsidR="00E130A5" w:rsidRDefault="00E130A5" w:rsidP="00E130A5">
      <w:pPr>
        <w:autoSpaceDE w:val="0"/>
        <w:autoSpaceDN w:val="0"/>
        <w:adjustRightInd w:val="0"/>
        <w:spacing w:after="0" w:line="240" w:lineRule="auto"/>
        <w:ind w:left="567" w:firstLine="709"/>
        <w:jc w:val="right"/>
        <w:rPr>
          <w:rFonts w:ascii="Arial" w:hAnsi="Arial" w:cs="Arial"/>
          <w:sz w:val="26"/>
          <w:szCs w:val="26"/>
        </w:rPr>
      </w:pPr>
      <w:proofErr w:type="gramStart"/>
      <w:r>
        <w:rPr>
          <w:rFonts w:ascii="Arial" w:hAnsi="Arial" w:cs="Arial"/>
          <w:sz w:val="26"/>
          <w:szCs w:val="26"/>
        </w:rPr>
        <w:t>Адрес:_</w:t>
      </w:r>
      <w:proofErr w:type="gramEnd"/>
      <w:r>
        <w:rPr>
          <w:rFonts w:ascii="Arial" w:hAnsi="Arial" w:cs="Arial"/>
          <w:sz w:val="26"/>
          <w:szCs w:val="26"/>
        </w:rPr>
        <w:t>____________________________</w:t>
      </w:r>
    </w:p>
    <w:p w:rsidR="00E130A5" w:rsidRDefault="00E130A5" w:rsidP="00E130A5">
      <w:pPr>
        <w:autoSpaceDE w:val="0"/>
        <w:autoSpaceDN w:val="0"/>
        <w:adjustRightInd w:val="0"/>
        <w:spacing w:after="0" w:line="240" w:lineRule="auto"/>
        <w:ind w:left="567" w:firstLine="709"/>
        <w:jc w:val="center"/>
        <w:rPr>
          <w:rFonts w:ascii="Arial" w:hAnsi="Arial" w:cs="Arial"/>
          <w:sz w:val="26"/>
          <w:szCs w:val="26"/>
        </w:rPr>
      </w:pPr>
    </w:p>
    <w:p w:rsidR="00E130A5" w:rsidRDefault="00E130A5" w:rsidP="00E130A5">
      <w:pPr>
        <w:autoSpaceDE w:val="0"/>
        <w:autoSpaceDN w:val="0"/>
        <w:adjustRightInd w:val="0"/>
        <w:spacing w:after="0" w:line="240" w:lineRule="auto"/>
        <w:ind w:left="567" w:firstLine="709"/>
        <w:jc w:val="center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 xml:space="preserve">Исковое заявление </w:t>
      </w:r>
    </w:p>
    <w:p w:rsidR="00E130A5" w:rsidRDefault="00E130A5" w:rsidP="00E130A5">
      <w:pPr>
        <w:autoSpaceDE w:val="0"/>
        <w:autoSpaceDN w:val="0"/>
        <w:adjustRightInd w:val="0"/>
        <w:spacing w:after="0" w:line="240" w:lineRule="auto"/>
        <w:ind w:left="567" w:firstLine="709"/>
        <w:jc w:val="center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>о взыскании алиментов на несовершеннолетних детей</w:t>
      </w:r>
    </w:p>
    <w:p w:rsidR="00E130A5" w:rsidRDefault="00E130A5" w:rsidP="00E130A5">
      <w:pPr>
        <w:autoSpaceDE w:val="0"/>
        <w:autoSpaceDN w:val="0"/>
        <w:adjustRightInd w:val="0"/>
        <w:spacing w:after="0" w:line="240" w:lineRule="auto"/>
        <w:ind w:left="567" w:firstLine="709"/>
        <w:jc w:val="center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>в твердой денежной сумме, кратной величине</w:t>
      </w:r>
    </w:p>
    <w:p w:rsidR="00E130A5" w:rsidRDefault="00E130A5" w:rsidP="00E130A5">
      <w:pPr>
        <w:autoSpaceDE w:val="0"/>
        <w:autoSpaceDN w:val="0"/>
        <w:adjustRightInd w:val="0"/>
        <w:spacing w:after="0" w:line="240" w:lineRule="auto"/>
        <w:ind w:left="567" w:firstLine="709"/>
        <w:jc w:val="center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>прожиточного минимума</w:t>
      </w:r>
    </w:p>
    <w:p w:rsidR="00E130A5" w:rsidRDefault="00E130A5" w:rsidP="00E130A5">
      <w:pPr>
        <w:autoSpaceDE w:val="0"/>
        <w:autoSpaceDN w:val="0"/>
        <w:adjustRightInd w:val="0"/>
        <w:spacing w:after="0" w:line="240" w:lineRule="auto"/>
        <w:ind w:left="567" w:firstLine="709"/>
        <w:jc w:val="both"/>
        <w:rPr>
          <w:rFonts w:ascii="Arial" w:hAnsi="Arial" w:cs="Arial"/>
          <w:sz w:val="26"/>
          <w:szCs w:val="26"/>
        </w:rPr>
      </w:pPr>
    </w:p>
    <w:p w:rsidR="00E130A5" w:rsidRDefault="00E130A5" w:rsidP="00E130A5">
      <w:pPr>
        <w:autoSpaceDE w:val="0"/>
        <w:autoSpaceDN w:val="0"/>
        <w:adjustRightInd w:val="0"/>
        <w:spacing w:line="240" w:lineRule="auto"/>
        <w:ind w:left="567" w:firstLine="709"/>
        <w:jc w:val="both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 xml:space="preserve">    У истца и ответчика имеется общий ребенок -  </w:t>
      </w:r>
      <w:r>
        <w:rPr>
          <w:rFonts w:ascii="Arial" w:hAnsi="Arial" w:cs="Arial"/>
          <w:sz w:val="26"/>
          <w:szCs w:val="26"/>
        </w:rPr>
        <w:t>___________________________________________</w:t>
      </w:r>
      <w:r>
        <w:rPr>
          <w:rFonts w:ascii="Arial" w:hAnsi="Arial" w:cs="Arial"/>
          <w:sz w:val="26"/>
          <w:szCs w:val="26"/>
        </w:rPr>
        <w:t xml:space="preserve"> года рождения.</w:t>
      </w:r>
    </w:p>
    <w:p w:rsidR="00E130A5" w:rsidRDefault="00E130A5" w:rsidP="00E130A5">
      <w:pPr>
        <w:autoSpaceDE w:val="0"/>
        <w:autoSpaceDN w:val="0"/>
        <w:adjustRightInd w:val="0"/>
        <w:spacing w:line="240" w:lineRule="auto"/>
        <w:ind w:left="567" w:firstLine="709"/>
        <w:jc w:val="both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 xml:space="preserve">    Ответчик в содержании ребенка не участвует, алименты не платит.</w:t>
      </w:r>
    </w:p>
    <w:p w:rsidR="00E130A5" w:rsidRDefault="00E130A5" w:rsidP="00E130A5">
      <w:pPr>
        <w:autoSpaceDE w:val="0"/>
        <w:autoSpaceDN w:val="0"/>
        <w:adjustRightInd w:val="0"/>
        <w:spacing w:line="240" w:lineRule="auto"/>
        <w:ind w:left="567" w:firstLine="709"/>
        <w:jc w:val="both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 xml:space="preserve">    Соглашение об уплате алиментов отсутствует.</w:t>
      </w:r>
    </w:p>
    <w:p w:rsidR="00E130A5" w:rsidRDefault="00E130A5" w:rsidP="00E130A5">
      <w:pPr>
        <w:autoSpaceDE w:val="0"/>
        <w:autoSpaceDN w:val="0"/>
        <w:adjustRightInd w:val="0"/>
        <w:spacing w:line="240" w:lineRule="auto"/>
        <w:ind w:left="567" w:firstLine="709"/>
        <w:jc w:val="both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 xml:space="preserve">    Ответчик работает</w:t>
      </w:r>
      <w:r>
        <w:rPr>
          <w:rFonts w:ascii="Arial" w:hAnsi="Arial" w:cs="Arial"/>
          <w:sz w:val="26"/>
          <w:szCs w:val="26"/>
        </w:rPr>
        <w:t>/не работает</w:t>
      </w:r>
      <w:r>
        <w:rPr>
          <w:rFonts w:ascii="Arial" w:hAnsi="Arial" w:cs="Arial"/>
          <w:sz w:val="26"/>
          <w:szCs w:val="26"/>
        </w:rPr>
        <w:t xml:space="preserve"> </w:t>
      </w:r>
      <w:r>
        <w:rPr>
          <w:rFonts w:ascii="Arial" w:hAnsi="Arial" w:cs="Arial"/>
          <w:sz w:val="26"/>
          <w:szCs w:val="26"/>
        </w:rPr>
        <w:t>_____________________</w:t>
      </w:r>
      <w:r>
        <w:rPr>
          <w:rFonts w:ascii="Arial" w:hAnsi="Arial" w:cs="Arial"/>
          <w:sz w:val="26"/>
          <w:szCs w:val="26"/>
        </w:rPr>
        <w:t xml:space="preserve">, имеет нерегулярный, нестабильный заработок. </w:t>
      </w:r>
    </w:p>
    <w:p w:rsidR="00E130A5" w:rsidRDefault="00E130A5" w:rsidP="00E130A5">
      <w:pPr>
        <w:autoSpaceDE w:val="0"/>
        <w:autoSpaceDN w:val="0"/>
        <w:adjustRightInd w:val="0"/>
        <w:spacing w:after="0" w:line="240" w:lineRule="auto"/>
        <w:ind w:left="567" w:firstLine="709"/>
        <w:jc w:val="both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>При таких обстоятельствах в интересах истца и ребенка размер алиментов, взыскиваемых ежемесячно, необходимо определить в твердой денежной сумме, кратной величине прожиточного минимума.</w:t>
      </w:r>
    </w:p>
    <w:p w:rsidR="00E130A5" w:rsidRDefault="00E130A5" w:rsidP="00E130A5">
      <w:pPr>
        <w:autoSpaceDE w:val="0"/>
        <w:autoSpaceDN w:val="0"/>
        <w:adjustRightInd w:val="0"/>
        <w:spacing w:after="0" w:line="240" w:lineRule="auto"/>
        <w:ind w:left="567" w:firstLine="709"/>
        <w:jc w:val="both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>В соответствии с Семейным кодексом Российской Федерации родители обязаны содержать своих несовершеннолетних детей.</w:t>
      </w:r>
    </w:p>
    <w:p w:rsidR="00E130A5" w:rsidRDefault="00E130A5" w:rsidP="00E130A5">
      <w:pPr>
        <w:autoSpaceDE w:val="0"/>
        <w:autoSpaceDN w:val="0"/>
        <w:adjustRightInd w:val="0"/>
        <w:spacing w:after="0" w:line="240" w:lineRule="auto"/>
        <w:ind w:left="567" w:firstLine="709"/>
        <w:jc w:val="both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>В случае если родители не предоставляют содержание своим несовершеннолетним детям, средства на содержание несовершеннолетних детей (алименты) взыскиваются с родителей в судебном порядке.</w:t>
      </w:r>
    </w:p>
    <w:p w:rsidR="00E130A5" w:rsidRDefault="00E130A5" w:rsidP="00E130A5">
      <w:pPr>
        <w:autoSpaceDE w:val="0"/>
        <w:autoSpaceDN w:val="0"/>
        <w:adjustRightInd w:val="0"/>
        <w:spacing w:after="0" w:line="240" w:lineRule="auto"/>
        <w:ind w:left="567" w:firstLine="709"/>
        <w:jc w:val="both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 xml:space="preserve">В соответствии с </w:t>
      </w:r>
      <w:hyperlink r:id="rId5" w:history="1">
        <w:r>
          <w:rPr>
            <w:rStyle w:val="a3"/>
            <w:rFonts w:ascii="Arial" w:hAnsi="Arial" w:cs="Arial"/>
            <w:color w:val="auto"/>
            <w:sz w:val="26"/>
            <w:szCs w:val="26"/>
            <w:u w:val="none"/>
          </w:rPr>
          <w:t>п. п. 1</w:t>
        </w:r>
      </w:hyperlink>
      <w:r>
        <w:rPr>
          <w:rFonts w:ascii="Arial" w:hAnsi="Arial" w:cs="Arial"/>
          <w:sz w:val="26"/>
          <w:szCs w:val="26"/>
        </w:rPr>
        <w:t xml:space="preserve"> и </w:t>
      </w:r>
      <w:hyperlink r:id="rId6" w:history="1">
        <w:r>
          <w:rPr>
            <w:rStyle w:val="a3"/>
            <w:rFonts w:ascii="Arial" w:hAnsi="Arial" w:cs="Arial"/>
            <w:color w:val="auto"/>
            <w:sz w:val="26"/>
            <w:szCs w:val="26"/>
            <w:u w:val="none"/>
          </w:rPr>
          <w:t>2 ст. 83</w:t>
        </w:r>
      </w:hyperlink>
      <w:r>
        <w:rPr>
          <w:rFonts w:ascii="Arial" w:hAnsi="Arial" w:cs="Arial"/>
          <w:sz w:val="26"/>
          <w:szCs w:val="26"/>
        </w:rPr>
        <w:t xml:space="preserve"> Семейного кодекса Российской Федерации при отсутствии соглашения родителей об уплате алиментов на несовершеннолетних детей и в случаях, если родитель, обязанный уплачивать алименты, имеет нерегулярный, меняющийся заработок и (или) иной доход, либо если этот родитель получает заработок и (или) иной доход полностью или частично в натуре или в иностранной валюте, либо если у него отсутствует заработок и (или) иной доход, а также в других случаях, если взыскание алиментов в долевом отношении к заработку и (или) иному доходу родителя невозможно, затруднительно или существенно нарушает интересы одной из сторон, суд вправе определить размер алиментов, взыскиваемых ежемесячно, в твердой денежной сумме или одновременно в долях (в соответствии со </w:t>
      </w:r>
      <w:hyperlink r:id="rId7" w:history="1">
        <w:r>
          <w:rPr>
            <w:rStyle w:val="a3"/>
            <w:rFonts w:ascii="Arial" w:hAnsi="Arial" w:cs="Arial"/>
            <w:color w:val="auto"/>
            <w:sz w:val="26"/>
            <w:szCs w:val="26"/>
            <w:u w:val="none"/>
          </w:rPr>
          <w:t>ст. 81</w:t>
        </w:r>
      </w:hyperlink>
      <w:r>
        <w:rPr>
          <w:rFonts w:ascii="Arial" w:hAnsi="Arial" w:cs="Arial"/>
          <w:sz w:val="26"/>
          <w:szCs w:val="26"/>
        </w:rPr>
        <w:t xml:space="preserve"> Семейного кодекса Российской Федерации) и в твердой денежной сумме.</w:t>
      </w:r>
    </w:p>
    <w:p w:rsidR="00E130A5" w:rsidRDefault="00E130A5" w:rsidP="00E130A5">
      <w:pPr>
        <w:autoSpaceDE w:val="0"/>
        <w:autoSpaceDN w:val="0"/>
        <w:adjustRightInd w:val="0"/>
        <w:spacing w:after="0" w:line="240" w:lineRule="auto"/>
        <w:ind w:left="567" w:firstLine="709"/>
        <w:jc w:val="both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 xml:space="preserve">Размер твердой денежной суммы определяется судом исходя из максимально возможного сохранения ребенку прежнего уровня его </w:t>
      </w:r>
      <w:r>
        <w:rPr>
          <w:rFonts w:ascii="Arial" w:hAnsi="Arial" w:cs="Arial"/>
          <w:sz w:val="26"/>
          <w:szCs w:val="26"/>
        </w:rPr>
        <w:lastRenderedPageBreak/>
        <w:t>обеспечения с учетом материального и семейного положения сторон и других заслуживающих внимания обстоятельств.</w:t>
      </w:r>
    </w:p>
    <w:p w:rsidR="00E130A5" w:rsidRDefault="00E130A5" w:rsidP="00E130A5">
      <w:pPr>
        <w:autoSpaceDE w:val="0"/>
        <w:autoSpaceDN w:val="0"/>
        <w:adjustRightInd w:val="0"/>
        <w:spacing w:after="0" w:line="240" w:lineRule="auto"/>
        <w:ind w:left="567" w:firstLine="709"/>
        <w:jc w:val="both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 xml:space="preserve">    По представлению министерства труда, социальной защиты и демографии </w:t>
      </w:r>
      <w:r>
        <w:rPr>
          <w:rFonts w:ascii="Arial" w:hAnsi="Arial" w:cs="Arial"/>
          <w:sz w:val="26"/>
          <w:szCs w:val="26"/>
        </w:rPr>
        <w:t>_____________________</w:t>
      </w:r>
      <w:r>
        <w:rPr>
          <w:rFonts w:ascii="Arial" w:hAnsi="Arial" w:cs="Arial"/>
          <w:sz w:val="26"/>
          <w:szCs w:val="26"/>
        </w:rPr>
        <w:t xml:space="preserve"> области на 2021 год величина прожиточного минимума на детей определена в размере — </w:t>
      </w:r>
      <w:r>
        <w:rPr>
          <w:rFonts w:ascii="Arial" w:hAnsi="Arial" w:cs="Arial"/>
          <w:sz w:val="26"/>
          <w:szCs w:val="26"/>
        </w:rPr>
        <w:t>__________________</w:t>
      </w:r>
      <w:bookmarkStart w:id="0" w:name="_GoBack"/>
      <w:bookmarkEnd w:id="0"/>
      <w:r>
        <w:rPr>
          <w:rFonts w:ascii="Arial" w:hAnsi="Arial" w:cs="Arial"/>
          <w:sz w:val="26"/>
          <w:szCs w:val="26"/>
        </w:rPr>
        <w:t xml:space="preserve"> рубля.</w:t>
      </w:r>
    </w:p>
    <w:p w:rsidR="00E130A5" w:rsidRDefault="00E130A5" w:rsidP="00E130A5">
      <w:pPr>
        <w:autoSpaceDE w:val="0"/>
        <w:autoSpaceDN w:val="0"/>
        <w:adjustRightInd w:val="0"/>
        <w:spacing w:after="0" w:line="240" w:lineRule="auto"/>
        <w:ind w:left="567" w:firstLine="709"/>
        <w:jc w:val="both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 xml:space="preserve"> Исходя из максимально возможного сохранения ребенку прежнего уровня обеспечения с учетом материального и семейного положения сторон, исходя из равных прав и обязанностей родителей по содержанию детей, истец считает необходимым взыскание с ответчика алиментов в сумме кратной </w:t>
      </w:r>
      <w:proofErr w:type="gramStart"/>
      <w:r>
        <w:rPr>
          <w:rFonts w:ascii="Arial" w:hAnsi="Arial" w:cs="Arial"/>
          <w:sz w:val="26"/>
          <w:szCs w:val="26"/>
        </w:rPr>
        <w:t>½  величины</w:t>
      </w:r>
      <w:proofErr w:type="gramEnd"/>
      <w:r>
        <w:rPr>
          <w:rFonts w:ascii="Arial" w:hAnsi="Arial" w:cs="Arial"/>
          <w:sz w:val="26"/>
          <w:szCs w:val="26"/>
        </w:rPr>
        <w:t xml:space="preserve"> прожиточного минимума в Пензенской области.</w:t>
      </w:r>
    </w:p>
    <w:p w:rsidR="00E130A5" w:rsidRDefault="00E130A5" w:rsidP="00E130A5">
      <w:pPr>
        <w:autoSpaceDE w:val="0"/>
        <w:autoSpaceDN w:val="0"/>
        <w:adjustRightInd w:val="0"/>
        <w:spacing w:before="260" w:after="0" w:line="240" w:lineRule="auto"/>
        <w:ind w:left="567" w:firstLine="709"/>
        <w:jc w:val="both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 xml:space="preserve">На основании вышеизложенного и руководствуясь </w:t>
      </w:r>
      <w:hyperlink r:id="rId8" w:history="1">
        <w:r>
          <w:rPr>
            <w:rStyle w:val="a3"/>
            <w:rFonts w:ascii="Arial" w:hAnsi="Arial" w:cs="Arial"/>
            <w:color w:val="auto"/>
            <w:sz w:val="26"/>
            <w:szCs w:val="26"/>
            <w:u w:val="none"/>
          </w:rPr>
          <w:t>ст. ст. 80</w:t>
        </w:r>
      </w:hyperlink>
      <w:r>
        <w:rPr>
          <w:rFonts w:ascii="Arial" w:hAnsi="Arial" w:cs="Arial"/>
          <w:sz w:val="26"/>
          <w:szCs w:val="26"/>
        </w:rPr>
        <w:t xml:space="preserve">, </w:t>
      </w:r>
      <w:hyperlink r:id="rId9" w:history="1">
        <w:r>
          <w:rPr>
            <w:rStyle w:val="a3"/>
            <w:rFonts w:ascii="Arial" w:hAnsi="Arial" w:cs="Arial"/>
            <w:color w:val="auto"/>
            <w:sz w:val="26"/>
            <w:szCs w:val="26"/>
            <w:u w:val="none"/>
          </w:rPr>
          <w:t>83</w:t>
        </w:r>
      </w:hyperlink>
      <w:r>
        <w:rPr>
          <w:rFonts w:ascii="Arial" w:hAnsi="Arial" w:cs="Arial"/>
          <w:sz w:val="26"/>
          <w:szCs w:val="26"/>
        </w:rPr>
        <w:t xml:space="preserve">, </w:t>
      </w:r>
      <w:hyperlink r:id="rId10" w:history="1">
        <w:r>
          <w:rPr>
            <w:rStyle w:val="a3"/>
            <w:rFonts w:ascii="Arial" w:hAnsi="Arial" w:cs="Arial"/>
            <w:color w:val="auto"/>
            <w:sz w:val="26"/>
            <w:szCs w:val="26"/>
            <w:u w:val="none"/>
          </w:rPr>
          <w:t>117</w:t>
        </w:r>
      </w:hyperlink>
      <w:r>
        <w:rPr>
          <w:rFonts w:ascii="Arial" w:hAnsi="Arial" w:cs="Arial"/>
          <w:sz w:val="26"/>
          <w:szCs w:val="26"/>
        </w:rPr>
        <w:t xml:space="preserve"> Семейного кодекса Российской Федерации, </w:t>
      </w:r>
      <w:hyperlink r:id="rId11" w:history="1">
        <w:r>
          <w:rPr>
            <w:rStyle w:val="a3"/>
            <w:rFonts w:ascii="Arial" w:hAnsi="Arial" w:cs="Arial"/>
            <w:color w:val="auto"/>
            <w:sz w:val="26"/>
            <w:szCs w:val="26"/>
            <w:u w:val="none"/>
          </w:rPr>
          <w:t>ст. ст. 131</w:t>
        </w:r>
      </w:hyperlink>
      <w:r>
        <w:rPr>
          <w:rFonts w:ascii="Arial" w:hAnsi="Arial" w:cs="Arial"/>
          <w:sz w:val="26"/>
          <w:szCs w:val="26"/>
        </w:rPr>
        <w:t xml:space="preserve">, </w:t>
      </w:r>
      <w:hyperlink r:id="rId12" w:history="1">
        <w:r>
          <w:rPr>
            <w:rStyle w:val="a3"/>
            <w:rFonts w:ascii="Arial" w:hAnsi="Arial" w:cs="Arial"/>
            <w:color w:val="auto"/>
            <w:sz w:val="26"/>
            <w:szCs w:val="26"/>
            <w:u w:val="none"/>
          </w:rPr>
          <w:t>132</w:t>
        </w:r>
      </w:hyperlink>
      <w:r>
        <w:rPr>
          <w:rFonts w:ascii="Arial" w:hAnsi="Arial" w:cs="Arial"/>
          <w:sz w:val="26"/>
          <w:szCs w:val="26"/>
        </w:rPr>
        <w:t xml:space="preserve"> Гражданского процессуального кодекса Российской Федерации, </w:t>
      </w:r>
    </w:p>
    <w:p w:rsidR="00E130A5" w:rsidRDefault="00E130A5" w:rsidP="00E130A5">
      <w:pPr>
        <w:autoSpaceDE w:val="0"/>
        <w:autoSpaceDN w:val="0"/>
        <w:adjustRightInd w:val="0"/>
        <w:spacing w:before="260" w:after="0" w:line="240" w:lineRule="auto"/>
        <w:ind w:left="567" w:firstLine="709"/>
        <w:jc w:val="center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>ПРОШУ:</w:t>
      </w:r>
    </w:p>
    <w:p w:rsidR="00E130A5" w:rsidRDefault="00E130A5" w:rsidP="00E130A5">
      <w:pPr>
        <w:autoSpaceDE w:val="0"/>
        <w:autoSpaceDN w:val="0"/>
        <w:adjustRightInd w:val="0"/>
        <w:spacing w:after="0" w:line="240" w:lineRule="auto"/>
        <w:ind w:left="567" w:firstLine="709"/>
        <w:jc w:val="both"/>
        <w:rPr>
          <w:rFonts w:ascii="Arial" w:hAnsi="Arial" w:cs="Arial"/>
          <w:sz w:val="26"/>
          <w:szCs w:val="26"/>
        </w:rPr>
      </w:pPr>
    </w:p>
    <w:p w:rsidR="00E130A5" w:rsidRDefault="00E130A5" w:rsidP="00E130A5">
      <w:pPr>
        <w:pStyle w:val="a4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>В</w:t>
      </w:r>
      <w:r>
        <w:rPr>
          <w:rFonts w:ascii="Arial" w:hAnsi="Arial" w:cs="Arial"/>
          <w:sz w:val="26"/>
          <w:szCs w:val="26"/>
        </w:rPr>
        <w:t>зыскать</w:t>
      </w:r>
      <w:r>
        <w:rPr>
          <w:rFonts w:ascii="Arial" w:hAnsi="Arial" w:cs="Arial"/>
          <w:sz w:val="26"/>
          <w:szCs w:val="26"/>
        </w:rPr>
        <w:t xml:space="preserve"> </w:t>
      </w:r>
      <w:proofErr w:type="gramStart"/>
      <w:r>
        <w:rPr>
          <w:rFonts w:ascii="Arial" w:hAnsi="Arial" w:cs="Arial"/>
          <w:sz w:val="26"/>
          <w:szCs w:val="26"/>
        </w:rPr>
        <w:t xml:space="preserve">с </w:t>
      </w:r>
      <w:r>
        <w:rPr>
          <w:rFonts w:ascii="Arial" w:hAnsi="Arial" w:cs="Arial"/>
          <w:sz w:val="26"/>
          <w:szCs w:val="26"/>
        </w:rPr>
        <w:t xml:space="preserve"> </w:t>
      </w:r>
      <w:r>
        <w:rPr>
          <w:rFonts w:ascii="Arial" w:hAnsi="Arial" w:cs="Arial"/>
          <w:sz w:val="26"/>
          <w:szCs w:val="26"/>
        </w:rPr>
        <w:t>_</w:t>
      </w:r>
      <w:proofErr w:type="gramEnd"/>
      <w:r>
        <w:rPr>
          <w:rFonts w:ascii="Arial" w:hAnsi="Arial" w:cs="Arial"/>
          <w:sz w:val="26"/>
          <w:szCs w:val="26"/>
        </w:rPr>
        <w:t>__________________________</w:t>
      </w:r>
      <w:r>
        <w:rPr>
          <w:rFonts w:ascii="Arial" w:hAnsi="Arial" w:cs="Arial"/>
          <w:sz w:val="26"/>
          <w:szCs w:val="26"/>
        </w:rPr>
        <w:t xml:space="preserve"> в пользу </w:t>
      </w:r>
      <w:r>
        <w:rPr>
          <w:rFonts w:ascii="Arial" w:hAnsi="Arial" w:cs="Arial"/>
          <w:sz w:val="26"/>
          <w:szCs w:val="26"/>
        </w:rPr>
        <w:t>________________________________________</w:t>
      </w:r>
      <w:r>
        <w:rPr>
          <w:rFonts w:ascii="Arial" w:hAnsi="Arial" w:cs="Arial"/>
          <w:sz w:val="26"/>
          <w:szCs w:val="26"/>
        </w:rPr>
        <w:t xml:space="preserve"> алименты на </w:t>
      </w:r>
      <w:r>
        <w:rPr>
          <w:rFonts w:ascii="Arial" w:hAnsi="Arial" w:cs="Arial"/>
          <w:sz w:val="26"/>
          <w:szCs w:val="26"/>
        </w:rPr>
        <w:t>_____________________________ ___</w:t>
      </w:r>
      <w:r>
        <w:rPr>
          <w:rFonts w:ascii="Arial" w:hAnsi="Arial" w:cs="Arial"/>
          <w:sz w:val="26"/>
          <w:szCs w:val="26"/>
        </w:rPr>
        <w:t>.</w:t>
      </w:r>
      <w:r>
        <w:rPr>
          <w:rFonts w:ascii="Arial" w:hAnsi="Arial" w:cs="Arial"/>
          <w:sz w:val="26"/>
          <w:szCs w:val="26"/>
        </w:rPr>
        <w:t>____.20___</w:t>
      </w:r>
      <w:r>
        <w:rPr>
          <w:rFonts w:ascii="Arial" w:hAnsi="Arial" w:cs="Arial"/>
          <w:sz w:val="26"/>
          <w:szCs w:val="26"/>
        </w:rPr>
        <w:t xml:space="preserve"> года рождения в твердой денежной сумме, кратной ½ величины прожиточного минимума.</w:t>
      </w:r>
    </w:p>
    <w:p w:rsidR="00E130A5" w:rsidRDefault="00E130A5" w:rsidP="00E130A5">
      <w:pPr>
        <w:autoSpaceDE w:val="0"/>
        <w:autoSpaceDN w:val="0"/>
        <w:adjustRightInd w:val="0"/>
        <w:spacing w:after="0" w:line="240" w:lineRule="auto"/>
        <w:ind w:left="1276"/>
        <w:jc w:val="both"/>
        <w:rPr>
          <w:rFonts w:ascii="Arial" w:hAnsi="Arial" w:cs="Arial"/>
          <w:sz w:val="26"/>
          <w:szCs w:val="26"/>
        </w:rPr>
      </w:pPr>
    </w:p>
    <w:p w:rsidR="00E130A5" w:rsidRDefault="00E130A5" w:rsidP="00E130A5">
      <w:pPr>
        <w:autoSpaceDE w:val="0"/>
        <w:autoSpaceDN w:val="0"/>
        <w:adjustRightInd w:val="0"/>
        <w:spacing w:after="0" w:line="240" w:lineRule="auto"/>
        <w:ind w:left="567" w:firstLine="709"/>
        <w:jc w:val="both"/>
        <w:rPr>
          <w:rFonts w:ascii="Arial" w:hAnsi="Arial" w:cs="Arial"/>
          <w:sz w:val="26"/>
          <w:szCs w:val="26"/>
        </w:rPr>
      </w:pPr>
    </w:p>
    <w:p w:rsidR="00E130A5" w:rsidRDefault="00E130A5" w:rsidP="00E130A5">
      <w:pPr>
        <w:autoSpaceDE w:val="0"/>
        <w:autoSpaceDN w:val="0"/>
        <w:adjustRightInd w:val="0"/>
        <w:spacing w:after="0" w:line="240" w:lineRule="auto"/>
        <w:ind w:left="567" w:firstLine="709"/>
        <w:jc w:val="both"/>
        <w:rPr>
          <w:rFonts w:ascii="Arial" w:hAnsi="Arial" w:cs="Arial"/>
          <w:sz w:val="26"/>
          <w:szCs w:val="26"/>
        </w:rPr>
      </w:pPr>
    </w:p>
    <w:p w:rsidR="00E130A5" w:rsidRDefault="00E130A5" w:rsidP="00E130A5">
      <w:pPr>
        <w:autoSpaceDE w:val="0"/>
        <w:autoSpaceDN w:val="0"/>
        <w:adjustRightInd w:val="0"/>
        <w:spacing w:after="0" w:line="240" w:lineRule="auto"/>
        <w:ind w:left="567" w:firstLine="709"/>
        <w:jc w:val="both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>Приложение:</w:t>
      </w:r>
    </w:p>
    <w:p w:rsidR="00E130A5" w:rsidRDefault="00E130A5" w:rsidP="00E130A5">
      <w:pPr>
        <w:pStyle w:val="a4"/>
        <w:numPr>
          <w:ilvl w:val="0"/>
          <w:numId w:val="2"/>
        </w:numPr>
        <w:autoSpaceDE w:val="0"/>
        <w:autoSpaceDN w:val="0"/>
        <w:adjustRightInd w:val="0"/>
        <w:spacing w:before="260" w:after="0" w:line="240" w:lineRule="auto"/>
        <w:ind w:left="567" w:firstLine="709"/>
        <w:jc w:val="both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>Копия свидетельства о расторжении брака.</w:t>
      </w:r>
    </w:p>
    <w:p w:rsidR="00E130A5" w:rsidRDefault="00E130A5" w:rsidP="00E130A5">
      <w:pPr>
        <w:pStyle w:val="a4"/>
        <w:numPr>
          <w:ilvl w:val="0"/>
          <w:numId w:val="2"/>
        </w:numPr>
        <w:autoSpaceDE w:val="0"/>
        <w:autoSpaceDN w:val="0"/>
        <w:adjustRightInd w:val="0"/>
        <w:spacing w:before="260" w:after="0" w:line="240" w:lineRule="auto"/>
        <w:ind w:left="567" w:firstLine="709"/>
        <w:jc w:val="both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>Копия свидетельства о заключении брака</w:t>
      </w:r>
    </w:p>
    <w:p w:rsidR="00E130A5" w:rsidRDefault="00E130A5" w:rsidP="00E130A5">
      <w:pPr>
        <w:pStyle w:val="a4"/>
        <w:numPr>
          <w:ilvl w:val="0"/>
          <w:numId w:val="2"/>
        </w:numPr>
        <w:autoSpaceDE w:val="0"/>
        <w:autoSpaceDN w:val="0"/>
        <w:adjustRightInd w:val="0"/>
        <w:spacing w:before="260" w:after="0" w:line="240" w:lineRule="auto"/>
        <w:ind w:left="567" w:firstLine="709"/>
        <w:jc w:val="both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>Копия свидетельства о рождении.</w:t>
      </w:r>
    </w:p>
    <w:p w:rsidR="00E130A5" w:rsidRDefault="00E130A5" w:rsidP="00E130A5">
      <w:pPr>
        <w:pStyle w:val="a4"/>
        <w:numPr>
          <w:ilvl w:val="0"/>
          <w:numId w:val="2"/>
        </w:numPr>
        <w:autoSpaceDE w:val="0"/>
        <w:autoSpaceDN w:val="0"/>
        <w:adjustRightInd w:val="0"/>
        <w:spacing w:before="260" w:after="0" w:line="240" w:lineRule="auto"/>
        <w:ind w:left="567" w:firstLine="709"/>
        <w:jc w:val="both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>Квитанция о направлении иска ответчику</w:t>
      </w:r>
    </w:p>
    <w:p w:rsidR="00E130A5" w:rsidRDefault="00E130A5" w:rsidP="00E130A5">
      <w:pPr>
        <w:autoSpaceDE w:val="0"/>
        <w:autoSpaceDN w:val="0"/>
        <w:adjustRightInd w:val="0"/>
        <w:spacing w:before="260" w:after="0" w:line="240" w:lineRule="auto"/>
        <w:jc w:val="both"/>
        <w:rPr>
          <w:rFonts w:ascii="Arial" w:hAnsi="Arial" w:cs="Arial"/>
          <w:sz w:val="26"/>
          <w:szCs w:val="26"/>
        </w:rPr>
      </w:pPr>
    </w:p>
    <w:p w:rsidR="00E130A5" w:rsidRDefault="00E130A5" w:rsidP="00E130A5">
      <w:pPr>
        <w:autoSpaceDE w:val="0"/>
        <w:autoSpaceDN w:val="0"/>
        <w:adjustRightInd w:val="0"/>
        <w:spacing w:after="0" w:line="240" w:lineRule="auto"/>
        <w:ind w:left="567" w:firstLine="709"/>
        <w:jc w:val="both"/>
        <w:rPr>
          <w:rFonts w:ascii="Arial" w:hAnsi="Arial" w:cs="Arial"/>
          <w:sz w:val="26"/>
          <w:szCs w:val="26"/>
        </w:rPr>
      </w:pPr>
    </w:p>
    <w:p w:rsidR="00B00281" w:rsidRDefault="00B00281"/>
    <w:sectPr w:rsidR="00B0028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5131D26"/>
    <w:multiLevelType w:val="hybridMultilevel"/>
    <w:tmpl w:val="D8BC3A3C"/>
    <w:lvl w:ilvl="0" w:tplc="FEA831D4">
      <w:start w:val="1"/>
      <w:numFmt w:val="decimal"/>
      <w:lvlText w:val="%1."/>
      <w:lvlJc w:val="left"/>
      <w:pPr>
        <w:ind w:left="900" w:hanging="360"/>
      </w:pPr>
    </w:lvl>
    <w:lvl w:ilvl="1" w:tplc="04190019">
      <w:start w:val="1"/>
      <w:numFmt w:val="lowerLetter"/>
      <w:lvlText w:val="%2."/>
      <w:lvlJc w:val="left"/>
      <w:pPr>
        <w:ind w:left="1620" w:hanging="360"/>
      </w:pPr>
    </w:lvl>
    <w:lvl w:ilvl="2" w:tplc="0419001B">
      <w:start w:val="1"/>
      <w:numFmt w:val="lowerRoman"/>
      <w:lvlText w:val="%3."/>
      <w:lvlJc w:val="right"/>
      <w:pPr>
        <w:ind w:left="2340" w:hanging="180"/>
      </w:pPr>
    </w:lvl>
    <w:lvl w:ilvl="3" w:tplc="0419000F">
      <w:start w:val="1"/>
      <w:numFmt w:val="decimal"/>
      <w:lvlText w:val="%4."/>
      <w:lvlJc w:val="left"/>
      <w:pPr>
        <w:ind w:left="3060" w:hanging="360"/>
      </w:pPr>
    </w:lvl>
    <w:lvl w:ilvl="4" w:tplc="04190019">
      <w:start w:val="1"/>
      <w:numFmt w:val="lowerLetter"/>
      <w:lvlText w:val="%5."/>
      <w:lvlJc w:val="left"/>
      <w:pPr>
        <w:ind w:left="3780" w:hanging="360"/>
      </w:pPr>
    </w:lvl>
    <w:lvl w:ilvl="5" w:tplc="0419001B">
      <w:start w:val="1"/>
      <w:numFmt w:val="lowerRoman"/>
      <w:lvlText w:val="%6."/>
      <w:lvlJc w:val="right"/>
      <w:pPr>
        <w:ind w:left="4500" w:hanging="180"/>
      </w:pPr>
    </w:lvl>
    <w:lvl w:ilvl="6" w:tplc="0419000F">
      <w:start w:val="1"/>
      <w:numFmt w:val="decimal"/>
      <w:lvlText w:val="%7."/>
      <w:lvlJc w:val="left"/>
      <w:pPr>
        <w:ind w:left="5220" w:hanging="360"/>
      </w:pPr>
    </w:lvl>
    <w:lvl w:ilvl="7" w:tplc="04190019">
      <w:start w:val="1"/>
      <w:numFmt w:val="lowerLetter"/>
      <w:lvlText w:val="%8."/>
      <w:lvlJc w:val="left"/>
      <w:pPr>
        <w:ind w:left="5940" w:hanging="360"/>
      </w:pPr>
    </w:lvl>
    <w:lvl w:ilvl="8" w:tplc="0419001B">
      <w:start w:val="1"/>
      <w:numFmt w:val="lowerRoman"/>
      <w:lvlText w:val="%9."/>
      <w:lvlJc w:val="right"/>
      <w:pPr>
        <w:ind w:left="6660" w:hanging="180"/>
      </w:pPr>
    </w:lvl>
  </w:abstractNum>
  <w:abstractNum w:abstractNumId="1" w15:restartNumberingAfterBreak="0">
    <w:nsid w:val="37F028A1"/>
    <w:multiLevelType w:val="hybridMultilevel"/>
    <w:tmpl w:val="FAC4B492"/>
    <w:lvl w:ilvl="0" w:tplc="5A0A8A52">
      <w:start w:val="1"/>
      <w:numFmt w:val="decimal"/>
      <w:lvlText w:val="%1."/>
      <w:lvlJc w:val="left"/>
      <w:pPr>
        <w:ind w:left="1636" w:hanging="360"/>
      </w:pPr>
    </w:lvl>
    <w:lvl w:ilvl="1" w:tplc="04190019">
      <w:start w:val="1"/>
      <w:numFmt w:val="lowerLetter"/>
      <w:lvlText w:val="%2."/>
      <w:lvlJc w:val="left"/>
      <w:pPr>
        <w:ind w:left="2356" w:hanging="360"/>
      </w:pPr>
    </w:lvl>
    <w:lvl w:ilvl="2" w:tplc="0419001B">
      <w:start w:val="1"/>
      <w:numFmt w:val="lowerRoman"/>
      <w:lvlText w:val="%3."/>
      <w:lvlJc w:val="right"/>
      <w:pPr>
        <w:ind w:left="3076" w:hanging="180"/>
      </w:pPr>
    </w:lvl>
    <w:lvl w:ilvl="3" w:tplc="0419000F">
      <w:start w:val="1"/>
      <w:numFmt w:val="decimal"/>
      <w:lvlText w:val="%4."/>
      <w:lvlJc w:val="left"/>
      <w:pPr>
        <w:ind w:left="3796" w:hanging="360"/>
      </w:pPr>
    </w:lvl>
    <w:lvl w:ilvl="4" w:tplc="04190019">
      <w:start w:val="1"/>
      <w:numFmt w:val="lowerLetter"/>
      <w:lvlText w:val="%5."/>
      <w:lvlJc w:val="left"/>
      <w:pPr>
        <w:ind w:left="4516" w:hanging="360"/>
      </w:pPr>
    </w:lvl>
    <w:lvl w:ilvl="5" w:tplc="0419001B">
      <w:start w:val="1"/>
      <w:numFmt w:val="lowerRoman"/>
      <w:lvlText w:val="%6."/>
      <w:lvlJc w:val="right"/>
      <w:pPr>
        <w:ind w:left="5236" w:hanging="180"/>
      </w:pPr>
    </w:lvl>
    <w:lvl w:ilvl="6" w:tplc="0419000F">
      <w:start w:val="1"/>
      <w:numFmt w:val="decimal"/>
      <w:lvlText w:val="%7."/>
      <w:lvlJc w:val="left"/>
      <w:pPr>
        <w:ind w:left="5956" w:hanging="360"/>
      </w:pPr>
    </w:lvl>
    <w:lvl w:ilvl="7" w:tplc="04190019">
      <w:start w:val="1"/>
      <w:numFmt w:val="lowerLetter"/>
      <w:lvlText w:val="%8."/>
      <w:lvlJc w:val="left"/>
      <w:pPr>
        <w:ind w:left="6676" w:hanging="360"/>
      </w:pPr>
    </w:lvl>
    <w:lvl w:ilvl="8" w:tplc="0419001B">
      <w:start w:val="1"/>
      <w:numFmt w:val="lowerRoman"/>
      <w:lvlText w:val="%9."/>
      <w:lvlJc w:val="right"/>
      <w:pPr>
        <w:ind w:left="7396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E3560"/>
    <w:rsid w:val="00B00281"/>
    <w:rsid w:val="00E130A5"/>
    <w:rsid w:val="00EE35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FC12F2D-25FA-4BB9-B367-FD75D392C7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line="259" w:lineRule="auto"/>
        <w:ind w:firstLine="851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130A5"/>
    <w:pPr>
      <w:spacing w:after="160" w:line="256" w:lineRule="auto"/>
      <w:ind w:firstLine="0"/>
      <w:jc w:val="left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E130A5"/>
    <w:rPr>
      <w:color w:val="0563C1" w:themeColor="hyperlink"/>
      <w:u w:val="single"/>
    </w:rPr>
  </w:style>
  <w:style w:type="paragraph" w:styleId="a4">
    <w:name w:val="List Paragraph"/>
    <w:basedOn w:val="a"/>
    <w:uiPriority w:val="34"/>
    <w:qFormat/>
    <w:rsid w:val="00E130A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3752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ogin.consultant.ru/link/?req=doc&amp;amp;base=LAW&amp;amp;n=376090&amp;amp;dst=100383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login.consultant.ru/link/?req=doc&amp;amp;base=LAW&amp;amp;n=376090&amp;amp;dst=100388" TargetMode="External"/><Relationship Id="rId12" Type="http://schemas.openxmlformats.org/officeDocument/2006/relationships/hyperlink" Target="https://login.consultant.ru/link/?req=doc&amp;amp;base=LAW&amp;amp;n=370278&amp;amp;dst=100643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login.consultant.ru/link/?req=doc&amp;amp;base=LAW&amp;amp;n=376090&amp;amp;dst=100395" TargetMode="External"/><Relationship Id="rId11" Type="http://schemas.openxmlformats.org/officeDocument/2006/relationships/hyperlink" Target="https://login.consultant.ru/link/?req=doc&amp;amp;base=LAW&amp;amp;n=370278&amp;amp;dst=100628" TargetMode="External"/><Relationship Id="rId5" Type="http://schemas.openxmlformats.org/officeDocument/2006/relationships/hyperlink" Target="https://login.consultant.ru/link/?req=doc&amp;amp;base=LAW&amp;amp;n=376090&amp;amp;dst=100394" TargetMode="External"/><Relationship Id="rId10" Type="http://schemas.openxmlformats.org/officeDocument/2006/relationships/hyperlink" Target="https://login.consultant.ru/link/?req=doc&amp;amp;base=LAW&amp;amp;n=376090&amp;amp;dst=100826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login.consultant.ru/link/?req=doc&amp;amp;base=LAW&amp;amp;n=376090&amp;amp;dst=100393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621</Words>
  <Characters>3544</Characters>
  <Application>Microsoft Office Word</Application>
  <DocSecurity>0</DocSecurity>
  <Lines>29</Lines>
  <Paragraphs>8</Paragraphs>
  <ScaleCrop>false</ScaleCrop>
  <Company/>
  <LinksUpToDate>false</LinksUpToDate>
  <CharactersWithSpaces>4157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3</cp:revision>
  <dcterms:created xsi:type="dcterms:W3CDTF">2021-12-01T18:13:00Z</dcterms:created>
  <dcterms:modified xsi:type="dcterms:W3CDTF">2021-12-01T18:18:00Z</dcterms:modified>
</cp:coreProperties>
</file>